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CERTIFICADO DE DEUDA — MODELO EN BLANCO</w:t>
      </w:r>
    </w:p>
    <w:p>
      <w:pPr>
        <w:pBdr>
          <w:left w:val="single" w:color="B87D24" w:sz="24" w:space="8"/>
        </w:pBdr>
        <w:shd w:fill="F9F5EE"/>
        <w:spacing w:after="200"/>
      </w:pPr>
      <w:r>
        <w:rPr>
          <w:i/>
          <w:iCs/>
          <w:sz w:val="18"/>
          <w:szCs w:val="18"/>
        </w:rPr>
        <w:t xml:space="preserve">Este certificado sólo funciona como título ejecutivo si se cumplen los requisitos del artículo 2048 del Código Civil y Comercial de la Nación y lo que prevea el reglamento de copropiedad de tu consorcio —según el caso, la aprobación del consejo de propietarios—. Verificá ambos antes de usarlo para iniciar una ejecución.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Datos del consorcio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Razón social del consorcio: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CUIT: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Domicilio del inmueble: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Administración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Administrador: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Matrícula: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Unidad funcional deudora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Unidad funcional: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Titular: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Detalle de períodos adeudados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Período</w:t>
            </w:r>
          </w:p>
        </w:tc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Capital</w:t>
            </w:r>
          </w:p>
        </w:tc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Intereses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Totales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Total capital adeudado: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Total intereses: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Total general: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200" w:before="160"/>
      </w:pPr>
      <w:r>
        <w:rPr>
          <w:color w:val="7A6A58"/>
          <w:sz w:val="18"/>
          <w:szCs w:val="18"/>
        </w:rPr>
        <w:t xml:space="preserve">Este certificado de deuda se expide en los términos del artículo 2048 del Código Civil y Comercial de la Nación.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Lugar: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Fecha: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Firma y aclaración del administrador: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Constancia de aprobación del Consejo de Propietarios (si el reglamento la exige)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Fecha de aprobación: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Firma del Consejo: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before="200"/>
      </w:pPr>
      <w:r>
        <w:rPr>
          <w:i/>
          <w:iCs/>
          <w:color w:val="7A6A58"/>
          <w:sz w:val="16"/>
          <w:szCs w:val="16"/>
        </w:rPr>
        <w:t xml:space="preserve">En CONSO el certificado se genera solo desde el saldo de la unidad.</w:t>
      </w:r>
    </w:p>
    <w:sectPr>
      <w:footerReference w:type="default" r:id="rId7"/>
      <w:pgSz w:w="11905" w:h="16837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6A58"/>
        <w:sz w:val="14"/>
        <w:szCs w:val="14"/>
      </w:rPr>
      <w:t xml:space="preserve">Modelo preparado por CONSO · conso.com.ar · gratis y sin registro · Información general, no asesoramiento legal · Versión: septiembre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deuda — modelo</dc:title>
  <dc:creator>CONSO</dc:creator>
  <cp:lastModifiedBy>CONSO</cp:lastModifiedBy>
  <cp:revision>1</cp:revision>
  <dcterms:created xsi:type="dcterms:W3CDTF">2026-09-01T00:00:00.000Z</dcterms:created>
  <dcterms:modified xsi:type="dcterms:W3CDTF">2026-09-01T00:00:00.000Z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